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5" w:firstLineChars="49"/>
        <w:jc w:val="center"/>
        <w:rPr>
          <w:rFonts w:ascii="黑体" w:eastAsia="黑体"/>
          <w:b/>
          <w:w w:val="120"/>
          <w:sz w:val="28"/>
          <w:szCs w:val="28"/>
        </w:rPr>
      </w:pPr>
      <w:bookmarkStart w:id="0" w:name="_GoBack"/>
      <w:r>
        <w:rPr>
          <w:rFonts w:hint="eastAsia" w:ascii="黑体" w:eastAsia="黑体"/>
          <w:b/>
          <w:w w:val="120"/>
          <w:sz w:val="28"/>
          <w:szCs w:val="28"/>
          <w:u w:val="single"/>
        </w:rPr>
        <w:t>《营销策划实务》</w:t>
      </w:r>
      <w:r>
        <w:rPr>
          <w:rFonts w:hint="eastAsia" w:ascii="黑体" w:eastAsia="黑体"/>
          <w:b/>
          <w:sz w:val="30"/>
          <w:szCs w:val="30"/>
          <w:u w:val="single"/>
        </w:rPr>
        <w:t xml:space="preserve"> </w:t>
      </w:r>
      <w:r>
        <w:rPr>
          <w:rFonts w:hint="eastAsia" w:ascii="黑体" w:eastAsia="黑体"/>
          <w:b/>
          <w:sz w:val="30"/>
          <w:szCs w:val="30"/>
        </w:rPr>
        <w:t xml:space="preserve"> A卷</w:t>
      </w:r>
    </w:p>
    <w:bookmarkEnd w:id="0"/>
    <w:p>
      <w:pPr>
        <w:numPr>
          <w:ilvl w:val="0"/>
          <w:numId w:val="1"/>
        </w:numPr>
        <w:adjustRightInd w:val="0"/>
        <w:snapToGrid w:val="0"/>
        <w:spacing w:line="400" w:lineRule="exact"/>
        <w:rPr>
          <w:rStyle w:val="10"/>
          <w:rFonts w:hint="eastAsia"/>
        </w:rPr>
      </w:pPr>
      <w:r>
        <w:rPr>
          <w:rStyle w:val="10"/>
          <w:rFonts w:hint="eastAsia"/>
        </w:rPr>
        <w:t>选择题（每题3分，共30分）</w:t>
      </w:r>
    </w:p>
    <w:p>
      <w:pPr>
        <w:numPr>
          <w:numId w:val="0"/>
        </w:numPr>
        <w:adjustRightInd w:val="0"/>
        <w:snapToGrid w:val="0"/>
        <w:spacing w:line="400" w:lineRule="exact"/>
        <w:rPr>
          <w:rStyle w:val="10"/>
          <w:rFonts w:hint="default"/>
          <w:lang w:val="en-US" w:eastAsia="zh-CN"/>
        </w:rPr>
      </w:pPr>
      <w:r>
        <w:rPr>
          <w:rStyle w:val="10"/>
          <w:rFonts w:hint="eastAsia"/>
          <w:lang w:val="en-US" w:eastAsia="zh-CN"/>
        </w:rPr>
        <w:t>1-5DBAAB</w:t>
      </w:r>
    </w:p>
    <w:p>
      <w:pPr>
        <w:numPr>
          <w:numId w:val="0"/>
        </w:numPr>
        <w:adjustRightInd w:val="0"/>
        <w:snapToGrid w:val="0"/>
        <w:spacing w:line="400" w:lineRule="exact"/>
        <w:rPr>
          <w:rStyle w:val="10"/>
          <w:rFonts w:hint="default"/>
          <w:lang w:val="en-US" w:eastAsia="zh-CN"/>
        </w:rPr>
      </w:pPr>
      <w:r>
        <w:rPr>
          <w:rStyle w:val="10"/>
          <w:rFonts w:hint="eastAsia"/>
          <w:lang w:val="en-US" w:eastAsia="zh-CN"/>
        </w:rPr>
        <w:t>6-10CABBD</w:t>
      </w:r>
    </w:p>
    <w:p>
      <w:pPr>
        <w:numPr>
          <w:numId w:val="0"/>
        </w:numPr>
        <w:adjustRightInd w:val="0"/>
        <w:snapToGrid w:val="0"/>
        <w:spacing w:line="400" w:lineRule="exact"/>
        <w:rPr>
          <w:rStyle w:val="10"/>
          <w:rFonts w:hint="default"/>
          <w:lang w:val="en-US" w:eastAsia="zh-CN"/>
        </w:rPr>
      </w:pPr>
      <w:r>
        <w:rPr>
          <w:rStyle w:val="10"/>
          <w:rFonts w:hint="eastAsia"/>
          <w:lang w:val="en-US" w:eastAsia="zh-CN"/>
        </w:rPr>
        <w:t>11-15CCBAD</w:t>
      </w:r>
    </w:p>
    <w:p>
      <w:pPr>
        <w:wordWrap w:val="0"/>
        <w:topLinePunct/>
        <w:adjustRightInd w:val="0"/>
        <w:snapToGrid w:val="0"/>
        <w:spacing w:line="360" w:lineRule="auto"/>
        <w:jc w:val="left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二、填空题（每小题2分，共20分）</w:t>
      </w:r>
    </w:p>
    <w:p>
      <w:pPr>
        <w:numPr>
          <w:numId w:val="0"/>
        </w:numPr>
        <w:adjustRightInd w:val="0"/>
        <w:snapToGrid w:val="0"/>
        <w:spacing w:line="400" w:lineRule="exact"/>
        <w:rPr>
          <w:rFonts w:hint="eastAsia" w:ascii="PingFangSC-Regular" w:hAnsi="PingFangSC-Regular" w:eastAsia="宋体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PingFangSC-Regular" w:hAnsi="PingFangSC-Regular" w:eastAsia="宋体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1、</w:t>
      </w:r>
      <w:r>
        <w:rPr>
          <w:rStyle w:val="12"/>
          <w:rFonts w:ascii="Arial" w:hAnsi="Arial" w:eastAsia="宋体" w:cs="Arial"/>
          <w:i w:val="0"/>
          <w:iCs w:val="0"/>
          <w:caps w:val="0"/>
          <w:color w:val="F73131"/>
          <w:spacing w:val="0"/>
          <w:sz w:val="19"/>
          <w:szCs w:val="19"/>
          <w:shd w:val="clear" w:fill="FFFFFF"/>
        </w:rPr>
        <w:t>源自生活</w:t>
      </w:r>
    </w:p>
    <w:p>
      <w:pPr>
        <w:numPr>
          <w:numId w:val="0"/>
        </w:numPr>
        <w:adjustRightInd w:val="0"/>
        <w:snapToGrid w:val="0"/>
        <w:spacing w:line="400" w:lineRule="exact"/>
        <w:ind w:leftChars="0"/>
        <w:rPr>
          <w:rStyle w:val="12"/>
          <w:rFonts w:ascii="Arial" w:hAnsi="Arial" w:eastAsia="宋体" w:cs="Arial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PingFangSC-Regular" w:hAnsi="PingFangSC-Regular" w:eastAsia="宋体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2、</w:t>
      </w:r>
      <w:r>
        <w:rPr>
          <w:rStyle w:val="12"/>
          <w:rFonts w:ascii="Arial" w:hAnsi="Arial" w:eastAsia="宋体" w:cs="Arial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原创性</w:t>
      </w:r>
    </w:p>
    <w:p>
      <w:pPr>
        <w:numPr>
          <w:numId w:val="0"/>
        </w:numPr>
        <w:adjustRightInd w:val="0"/>
        <w:snapToGrid w:val="0"/>
        <w:spacing w:line="400" w:lineRule="exact"/>
        <w:ind w:leftChars="0"/>
        <w:rPr>
          <w:rStyle w:val="12"/>
          <w:rFonts w:ascii="Arial" w:hAnsi="Arial" w:eastAsia="宋体" w:cs="Arial"/>
          <w:i w:val="0"/>
          <w:iCs w:val="0"/>
          <w:caps w:val="0"/>
          <w:color w:val="F73131"/>
          <w:spacing w:val="0"/>
          <w:sz w:val="19"/>
          <w:szCs w:val="19"/>
          <w:shd w:val="clear" w:fill="FFFFFF"/>
        </w:rPr>
      </w:pP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>3、</w:t>
      </w:r>
      <w:r>
        <w:rPr>
          <w:rStyle w:val="12"/>
          <w:rFonts w:ascii="Arial" w:hAnsi="Arial" w:eastAsia="宋体" w:cs="Arial"/>
          <w:i w:val="0"/>
          <w:iCs w:val="0"/>
          <w:caps w:val="0"/>
          <w:color w:val="F73131"/>
          <w:spacing w:val="0"/>
          <w:sz w:val="19"/>
          <w:szCs w:val="19"/>
          <w:shd w:val="clear" w:fill="FFFFFF"/>
        </w:rPr>
        <w:t>撇脂定价</w:t>
      </w:r>
    </w:p>
    <w:p>
      <w:pPr>
        <w:numPr>
          <w:numId w:val="0"/>
        </w:numPr>
        <w:adjustRightInd w:val="0"/>
        <w:snapToGrid w:val="0"/>
        <w:spacing w:line="400" w:lineRule="exact"/>
        <w:ind w:leftChars="0"/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</w:pP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>4、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优势</w:t>
      </w:r>
    </w:p>
    <w:p>
      <w:pPr>
        <w:numPr>
          <w:numId w:val="0"/>
        </w:numPr>
        <w:adjustRightInd w:val="0"/>
        <w:snapToGrid w:val="0"/>
        <w:spacing w:line="400" w:lineRule="exact"/>
        <w:ind w:leftChars="0"/>
        <w:rPr>
          <w:rStyle w:val="12"/>
          <w:rFonts w:ascii="Arial" w:hAnsi="Arial" w:eastAsia="宋体" w:cs="Arial"/>
          <w:i w:val="0"/>
          <w:iCs w:val="0"/>
          <w:caps w:val="0"/>
          <w:color w:val="F73131"/>
          <w:spacing w:val="0"/>
          <w:sz w:val="19"/>
          <w:szCs w:val="19"/>
          <w:shd w:val="clear" w:fill="FFFFFF"/>
        </w:rPr>
      </w:pP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>5、</w:t>
      </w:r>
      <w:r>
        <w:rPr>
          <w:rStyle w:val="12"/>
          <w:rFonts w:ascii="Arial" w:hAnsi="Arial" w:eastAsia="宋体" w:cs="Arial"/>
          <w:i w:val="0"/>
          <w:iCs w:val="0"/>
          <w:caps w:val="0"/>
          <w:color w:val="F73131"/>
          <w:spacing w:val="0"/>
          <w:sz w:val="19"/>
          <w:szCs w:val="19"/>
          <w:shd w:val="clear" w:fill="FFFFFF"/>
        </w:rPr>
        <w:t>创意</w:t>
      </w:r>
    </w:p>
    <w:p>
      <w:pPr>
        <w:pStyle w:val="2"/>
        <w:widowControl/>
        <w:shd w:val="clear" w:color="auto" w:fill="FFFFFF"/>
        <w:spacing w:before="300" w:beforeAutospacing="0" w:afterAutospacing="0"/>
        <w:jc w:val="both"/>
        <w:rPr>
          <w:rFonts w:hint="default" w:cs="宋体"/>
          <w:sz w:val="24"/>
          <w:szCs w:val="24"/>
          <w:shd w:val="clear" w:color="auto" w:fill="FFFFFF"/>
        </w:rPr>
      </w:pPr>
      <w:r>
        <w:rPr>
          <w:rFonts w:cs="宋体"/>
          <w:sz w:val="24"/>
          <w:szCs w:val="24"/>
          <w:shd w:val="clear" w:color="auto" w:fill="FFFFFF"/>
        </w:rPr>
        <w:t>三、判断题: (正确的打✔，错误的打X；每小题2分，共10分)</w:t>
      </w:r>
    </w:p>
    <w:p>
      <w:pPr>
        <w:numPr>
          <w:numId w:val="0"/>
        </w:numPr>
        <w:adjustRightInd w:val="0"/>
        <w:snapToGrid w:val="0"/>
        <w:spacing w:line="400" w:lineRule="exact"/>
        <w:ind w:leftChars="0"/>
        <w:rPr>
          <w:rStyle w:val="12"/>
          <w:rFonts w:hint="eastAsia" w:ascii="Arial" w:hAnsi="Arial" w:eastAsia="宋体" w:cs="Arial"/>
          <w:i w:val="0"/>
          <w:iCs w:val="0"/>
          <w:caps w:val="0"/>
          <w:color w:val="F73131"/>
          <w:spacing w:val="0"/>
          <w:sz w:val="19"/>
          <w:szCs w:val="19"/>
          <w:shd w:val="clear" w:fill="FFFFFF"/>
          <w:lang w:val="en-US" w:eastAsia="zh-CN"/>
        </w:rPr>
      </w:pPr>
      <w:r>
        <w:rPr>
          <w:rStyle w:val="12"/>
          <w:rFonts w:hint="eastAsia" w:ascii="Arial" w:hAnsi="Arial" w:eastAsia="宋体" w:cs="Arial"/>
          <w:i w:val="0"/>
          <w:iCs w:val="0"/>
          <w:caps w:val="0"/>
          <w:color w:val="F73131"/>
          <w:spacing w:val="0"/>
          <w:sz w:val="19"/>
          <w:szCs w:val="19"/>
          <w:shd w:val="clear" w:fill="FFFFFF"/>
          <w:lang w:val="en-US" w:eastAsia="zh-CN"/>
        </w:rPr>
        <w:t>1-5错对错对对</w:t>
      </w:r>
    </w:p>
    <w:p>
      <w:pPr>
        <w:pStyle w:val="2"/>
        <w:widowControl/>
        <w:shd w:val="clear" w:color="auto" w:fill="FFFFFF"/>
        <w:spacing w:before="300" w:beforeAutospacing="0" w:afterAutospacing="0"/>
        <w:jc w:val="both"/>
        <w:rPr>
          <w:rFonts w:hint="default" w:cs="宋体"/>
          <w:sz w:val="24"/>
          <w:szCs w:val="24"/>
        </w:rPr>
      </w:pPr>
      <w:r>
        <w:rPr>
          <w:rFonts w:cs="宋体"/>
          <w:sz w:val="24"/>
          <w:szCs w:val="24"/>
          <w:shd w:val="clear" w:color="auto" w:fill="FFFFFF"/>
        </w:rPr>
        <w:t>四、名词解释(每小题5分，共20分)</w:t>
      </w: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hint="eastAsia" w:ascii="宋体" w:hAnsi="宋体" w:cs="宋体"/>
          <w:shd w:val="clear" w:color="auto" w:fill="FFFFFF"/>
        </w:rPr>
        <w:t>1、定制营销</w:t>
      </w: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Style w:val="12"/>
          <w:rFonts w:ascii="Arial" w:hAnsi="Arial" w:eastAsia="宋体" w:cs="Arial"/>
          <w:i w:val="0"/>
          <w:iCs w:val="0"/>
          <w:caps w:val="0"/>
          <w:color w:val="F73131"/>
          <w:spacing w:val="0"/>
          <w:sz w:val="19"/>
          <w:szCs w:val="19"/>
          <w:shd w:val="clear" w:fill="FFFFFF"/>
        </w:rPr>
        <w:t>定制营销</w:t>
      </w: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是指企业在大规模生产的基础上，将每一位顾客都视为一个单独的细分市场，根据个人的特定需求来进行市场营销组合，以满足每位顾客的特定需求的一种营销方式。</w:t>
      </w: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>
      <w:pPr>
        <w:pStyle w:val="7"/>
        <w:widowControl/>
        <w:numPr>
          <w:ilvl w:val="0"/>
          <w:numId w:val="2"/>
        </w:numPr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hint="eastAsia" w:ascii="宋体" w:hAnsi="宋体" w:cs="宋体"/>
          <w:shd w:val="clear" w:color="auto" w:fill="FFFFFF"/>
        </w:rPr>
        <w:t>产品组合的长度</w:t>
      </w: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Arial" w:hAnsi="Arial" w:eastAsia="宋体" w:cs="Arial"/>
          <w:i w:val="0"/>
          <w:iCs w:val="0"/>
          <w:caps w:val="0"/>
          <w:color w:val="F73131"/>
          <w:spacing w:val="0"/>
          <w:kern w:val="0"/>
          <w:sz w:val="19"/>
          <w:szCs w:val="19"/>
          <w:shd w:val="clear" w:fill="FFFFFF"/>
          <w:lang w:val="en-US" w:eastAsia="zh-CN" w:bidi="ar"/>
        </w:rPr>
        <w:t>产品组合的长度</w:t>
      </w: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kern w:val="0"/>
          <w:sz w:val="19"/>
          <w:szCs w:val="19"/>
          <w:shd w:val="clear" w:fill="FFFFFF"/>
          <w:lang w:val="en-US" w:eastAsia="zh-CN" w:bidi="ar"/>
        </w:rPr>
        <w:t>是指产品组合中所有产品线的产品项目总数。每一条产品线内的产品项目数量，称为该产品线的长度。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0" w:leftChars="0" w:firstLine="0" w:firstLineChars="0"/>
        <w:jc w:val="left"/>
        <w:rPr>
          <w:rFonts w:hint="eastAsia" w:ascii="宋体" w:hAnsi="宋体" w:cs="宋体"/>
          <w:shd w:val="clear" w:color="auto" w:fill="FFFFFF"/>
        </w:rPr>
      </w:pPr>
      <w:r>
        <w:rPr>
          <w:rFonts w:hint="eastAsia" w:ascii="宋体" w:hAnsi="宋体" w:cs="宋体"/>
          <w:shd w:val="clear" w:color="auto" w:fill="FFFFFF"/>
        </w:rPr>
        <w:t>营销目标</w:t>
      </w:r>
    </w:p>
    <w:p>
      <w:pPr>
        <w:keepNext w:val="0"/>
        <w:keepLines w:val="0"/>
        <w:widowControl/>
        <w:numPr>
          <w:numId w:val="0"/>
        </w:numPr>
        <w:suppressLineNumbers w:val="0"/>
        <w:ind w:leftChars="0"/>
        <w:jc w:val="left"/>
      </w:pPr>
      <w:r>
        <w:rPr>
          <w:rStyle w:val="12"/>
          <w:rFonts w:ascii="Arial" w:hAnsi="Arial" w:eastAsia="宋体" w:cs="Arial"/>
          <w:i w:val="0"/>
          <w:iCs w:val="0"/>
          <w:caps w:val="0"/>
          <w:color w:val="F73131"/>
          <w:spacing w:val="0"/>
          <w:kern w:val="0"/>
          <w:sz w:val="19"/>
          <w:szCs w:val="19"/>
          <w:shd w:val="clear" w:fill="FFFFFF"/>
          <w:lang w:val="en-US" w:eastAsia="zh-CN" w:bidi="ar"/>
        </w:rPr>
        <w:t>营销目标</w:t>
      </w: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kern w:val="0"/>
          <w:sz w:val="19"/>
          <w:szCs w:val="19"/>
          <w:shd w:val="clear" w:fill="FFFFFF"/>
          <w:lang w:val="en-US" w:eastAsia="zh-CN" w:bidi="ar"/>
        </w:rPr>
        <w:t>是指在本计划期内所要达到的目标，是营销计划的核心部分，对营销策略和行动方案的拟定具有指导作用。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hint="eastAsia" w:ascii="宋体" w:hAnsi="宋体" w:cs="宋体"/>
          <w:shd w:val="clear" w:color="auto" w:fill="FFFFFF"/>
        </w:rPr>
        <w:t>4、零售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kern w:val="0"/>
          <w:sz w:val="19"/>
          <w:szCs w:val="19"/>
          <w:shd w:val="clear" w:fill="FFFFFF"/>
          <w:lang w:val="en-US" w:eastAsia="zh-CN" w:bidi="ar"/>
        </w:rPr>
        <w:t>直接将商品或服务销售给个人消费者或最终消费者的商业活动，是商品或服务从流通领域进入消费领域的最后环节。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b/>
          <w:bCs/>
          <w:shd w:val="clear" w:color="auto" w:fill="FFFFFF"/>
        </w:rPr>
      </w:pPr>
      <w:r>
        <w:rPr>
          <w:rFonts w:hint="eastAsia" w:ascii="宋体" w:hAnsi="宋体" w:cs="宋体"/>
          <w:b/>
          <w:bCs/>
          <w:shd w:val="clear" w:color="auto" w:fill="FFFFFF"/>
        </w:rPr>
        <w:t>五、简答题（每题/10分，共30分）</w:t>
      </w: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hint="eastAsia" w:ascii="宋体" w:hAnsi="宋体" w:cs="宋体"/>
          <w:shd w:val="clear" w:color="auto" w:fill="FFFFFF"/>
        </w:rPr>
        <w:t>1、简述市场营销调研的一般要求。</w:t>
      </w: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①针对性;②标准性;③科学性④客观性。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hint="eastAsia" w:ascii="宋体" w:hAnsi="宋体" w:cs="宋体"/>
          <w:shd w:val="clear" w:color="auto" w:fill="FFFFFF"/>
        </w:rPr>
        <w:t>2、简述消费者购买行为的特点。</w:t>
      </w: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  <w:r>
        <w:rPr>
          <w:rFonts w:hint="eastAsia" w:ascii="宋体" w:hAnsi="宋体" w:cs="宋体"/>
          <w:shd w:val="clear" w:color="auto" w:fill="FFFFFF"/>
        </w:rPr>
        <w:t>（1）需求差异性； （2）购买者的广泛性； （3）非专业性； （4）需求波动大。</w:t>
      </w: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302" w:line="375" w:lineRule="atLeast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shd w:val="clear" w:color="auto" w:fill="FFFFFF"/>
        </w:rPr>
        <w:t>3.简述市场营销预测主要包括的步骤。</w:t>
      </w:r>
    </w:p>
    <w:p>
      <w:pPr>
        <w:rPr>
          <w:rFonts w:ascii="宋体" w:hAnsi="宋体" w:cs="宋体"/>
          <w:color w:val="333333"/>
          <w:sz w:val="24"/>
        </w:rPr>
      </w:pPr>
    </w:p>
    <w:p>
      <w:pPr>
        <w:adjustRightInd w:val="0"/>
        <w:snapToGrid w:val="0"/>
        <w:spacing w:line="400" w:lineRule="exact"/>
        <w:rPr>
          <w:rStyle w:val="12"/>
          <w:rFonts w:hint="default" w:ascii="Arial" w:hAnsi="Arial" w:eastAsia="宋体" w:cs="Arial"/>
          <w:i w:val="0"/>
          <w:iCs w:val="0"/>
          <w:caps w:val="0"/>
          <w:color w:val="F73131"/>
          <w:spacing w:val="0"/>
          <w:sz w:val="19"/>
          <w:szCs w:val="19"/>
          <w:shd w:val="clear" w:fill="FFFFFF"/>
          <w:lang w:val="en-US" w:eastAsia="zh-CN"/>
        </w:rPr>
      </w:pP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①确定预测目标;②收集资料;③选择预测方法;④计算预测值;⑤评价与修正预测值;⑥编制预测报告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6C6CF3"/>
    <w:multiLevelType w:val="singleLevel"/>
    <w:tmpl w:val="0F6C6CF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AC2A9FD"/>
    <w:multiLevelType w:val="singleLevel"/>
    <w:tmpl w:val="7AC2A9F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hZWRiNDA1ODQzNWZiM2M0NzZlY2FhZTJhY2Q3OTAifQ=="/>
  </w:docVars>
  <w:rsids>
    <w:rsidRoot w:val="31004822"/>
    <w:rsid w:val="0B032DFD"/>
    <w:rsid w:val="0D162A01"/>
    <w:rsid w:val="0E803213"/>
    <w:rsid w:val="127A55B4"/>
    <w:rsid w:val="20127E0E"/>
    <w:rsid w:val="206B4852"/>
    <w:rsid w:val="22944BED"/>
    <w:rsid w:val="31004822"/>
    <w:rsid w:val="3AED2B51"/>
    <w:rsid w:val="3EBE7936"/>
    <w:rsid w:val="3F8D6DB6"/>
    <w:rsid w:val="428C108B"/>
    <w:rsid w:val="4C9A418F"/>
    <w:rsid w:val="4DF533FD"/>
    <w:rsid w:val="566C555F"/>
    <w:rsid w:val="579C6136"/>
    <w:rsid w:val="5BCF4466"/>
    <w:rsid w:val="5FBB5435"/>
    <w:rsid w:val="60F434B9"/>
    <w:rsid w:val="624649FE"/>
    <w:rsid w:val="632C3D6D"/>
    <w:rsid w:val="6DF1268E"/>
    <w:rsid w:val="6F47525D"/>
    <w:rsid w:val="70D807AF"/>
    <w:rsid w:val="70E75D33"/>
    <w:rsid w:val="746217F1"/>
    <w:rsid w:val="74F35FB4"/>
    <w:rsid w:val="781F4B03"/>
    <w:rsid w:val="7C1F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qFormat/>
    <w:uiPriority w:val="0"/>
    <w:pPr>
      <w:spacing w:beforeLines="50" w:line="360" w:lineRule="auto"/>
      <w:jc w:val="left"/>
      <w:outlineLvl w:val="2"/>
    </w:pPr>
    <w:rPr>
      <w:b/>
      <w:color w:val="000080"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</w:rPr>
  </w:style>
  <w:style w:type="character" w:styleId="13">
    <w:name w:val="Hyperlink"/>
    <w:basedOn w:val="9"/>
    <w:qFormat/>
    <w:uiPriority w:val="0"/>
    <w:rPr>
      <w:color w:val="0000FF"/>
      <w:u w:val="single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paragraph" w:customStyle="1" w:styleId="15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995</Words>
  <Characters>1031</Characters>
  <Lines>0</Lines>
  <Paragraphs>0</Paragraphs>
  <TotalTime>6</TotalTime>
  <ScaleCrop>false</ScaleCrop>
  <LinksUpToDate>false</LinksUpToDate>
  <CharactersWithSpaces>1042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2023-06-29T07:10:00Z</dcterms:created>
  <dc:creator>Administrator</dc:creator>
  <cp:lastModifiedBy>Administrator</cp:lastModifiedBy>
  <dcterms:modified xsi:type="dcterms:W3CDTF">2023-06-30T05:58:41Z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29FDE8DF4BA7428CA78B70C5C7B69B4D_13</vt:lpwstr>
  </property>
</Properties>
</file>